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F4" w:rsidRPr="009F27EA" w:rsidRDefault="006C16F4" w:rsidP="000A745A">
      <w:pPr>
        <w:ind w:right="-283"/>
        <w:jc w:val="center"/>
        <w:rPr>
          <w:rFonts w:ascii="Calibri" w:hAnsi="Calibri" w:cs="Calibri"/>
          <w:b/>
          <w:sz w:val="28"/>
          <w:szCs w:val="40"/>
        </w:rPr>
      </w:pPr>
      <w:r w:rsidRPr="009F27EA">
        <w:rPr>
          <w:rFonts w:ascii="Calibri" w:hAnsi="Calibri" w:cs="Calibri"/>
          <w:b/>
          <w:sz w:val="40"/>
          <w:szCs w:val="40"/>
        </w:rPr>
        <w:t>Pressemitteilung</w:t>
      </w:r>
    </w:p>
    <w:p w:rsidR="00767E58" w:rsidRPr="009F27EA" w:rsidRDefault="00767E58" w:rsidP="00767E58">
      <w:pPr>
        <w:ind w:right="-283"/>
        <w:rPr>
          <w:rFonts w:ascii="Calibri" w:hAnsi="Calibri" w:cs="Calibri"/>
          <w:b/>
        </w:rPr>
      </w:pPr>
    </w:p>
    <w:p w:rsidR="00AA1EA9" w:rsidRDefault="009F27EA" w:rsidP="009F27EA">
      <w:pPr>
        <w:ind w:right="-566"/>
        <w:jc w:val="center"/>
        <w:rPr>
          <w:rFonts w:ascii="Calibri" w:eastAsia="PMingLiU" w:hAnsi="Calibri" w:cs="Calibri"/>
          <w:b/>
        </w:rPr>
      </w:pPr>
      <w:r w:rsidRPr="009F27EA">
        <w:rPr>
          <w:rFonts w:ascii="Calibri" w:eastAsia="PMingLiU" w:hAnsi="Calibri" w:cs="Calibri"/>
          <w:b/>
        </w:rPr>
        <w:t xml:space="preserve">EICHE Country </w:t>
      </w:r>
      <w:proofErr w:type="spellStart"/>
      <w:r w:rsidRPr="009F27EA">
        <w:rPr>
          <w:rFonts w:ascii="Calibri" w:eastAsia="PMingLiU" w:hAnsi="Calibri" w:cs="Calibri"/>
          <w:b/>
        </w:rPr>
        <w:t>gold</w:t>
      </w:r>
      <w:proofErr w:type="spellEnd"/>
      <w:r w:rsidR="00632D66">
        <w:rPr>
          <w:rFonts w:ascii="Calibri" w:eastAsia="PMingLiU" w:hAnsi="Calibri" w:cs="Calibri"/>
          <w:b/>
        </w:rPr>
        <w:t xml:space="preserve"> –</w:t>
      </w:r>
      <w:r>
        <w:rPr>
          <w:rFonts w:ascii="Calibri" w:eastAsia="PMingLiU" w:hAnsi="Calibri" w:cs="Calibri"/>
          <w:b/>
        </w:rPr>
        <w:t xml:space="preserve"> </w:t>
      </w:r>
      <w:r w:rsidR="00E92CF7">
        <w:rPr>
          <w:rFonts w:ascii="Calibri" w:eastAsia="PMingLiU" w:hAnsi="Calibri" w:cs="Calibri"/>
          <w:b/>
        </w:rPr>
        <w:t>ruhige Ausstrahlung mit edler Wirkung</w:t>
      </w:r>
    </w:p>
    <w:p w:rsidR="009F27EA" w:rsidRPr="00460B01" w:rsidRDefault="009F27EA" w:rsidP="00460B01">
      <w:pPr>
        <w:ind w:right="-566"/>
        <w:jc w:val="both"/>
        <w:rPr>
          <w:rFonts w:ascii="Calibri" w:eastAsia="Times New Roman" w:hAnsi="Calibri" w:cs="Calibri"/>
        </w:rPr>
      </w:pPr>
    </w:p>
    <w:p w:rsidR="00E16074" w:rsidRDefault="00E16074" w:rsidP="00E16074">
      <w:pPr>
        <w:ind w:right="-566"/>
        <w:jc w:val="both"/>
        <w:rPr>
          <w:rFonts w:ascii="Calibri" w:eastAsia="Times New Roman" w:hAnsi="Calibri" w:cs="Calibri"/>
        </w:rPr>
      </w:pPr>
      <w:r w:rsidRPr="00E16074">
        <w:rPr>
          <w:rFonts w:ascii="Calibri" w:eastAsia="Times New Roman" w:hAnsi="Calibri" w:cs="Calibri"/>
        </w:rPr>
        <w:t>Eines der erfolgreichsten Produkte der Eichendielen Kollektionen von mafi, dem oberösterreichischen Spezialisten für Naturholzböden, bekommt eine neue Gestaltungsvariante. Auf der fortwährenden S</w:t>
      </w:r>
      <w:r w:rsidR="00632D66">
        <w:rPr>
          <w:rFonts w:ascii="Calibri" w:eastAsia="Times New Roman" w:hAnsi="Calibri" w:cs="Calibri"/>
        </w:rPr>
        <w:t>uche nach neuen kreativen Ideen</w:t>
      </w:r>
      <w:r w:rsidRPr="00E16074">
        <w:rPr>
          <w:rFonts w:ascii="Calibri" w:eastAsia="Times New Roman" w:hAnsi="Calibri" w:cs="Calibri"/>
        </w:rPr>
        <w:t xml:space="preserve"> hat mafi die EICHE Country nun auch mit goldenen Verkittungen im Angebot. Das </w:t>
      </w:r>
      <w:r w:rsidRPr="00B80E95">
        <w:rPr>
          <w:rFonts w:ascii="Calibri" w:eastAsia="Times New Roman" w:hAnsi="Calibri" w:cs="Calibri"/>
        </w:rPr>
        <w:t>ursprüngliche Modell</w:t>
      </w:r>
      <w:r w:rsidRPr="00E16074">
        <w:rPr>
          <w:rFonts w:ascii="Calibri" w:eastAsia="Times New Roman" w:hAnsi="Calibri" w:cs="Calibri"/>
        </w:rPr>
        <w:t xml:space="preserve"> wird </w:t>
      </w:r>
      <w:r w:rsidR="00FC1902">
        <w:rPr>
          <w:rFonts w:ascii="Calibri" w:eastAsia="Times New Roman" w:hAnsi="Calibri" w:cs="Calibri"/>
        </w:rPr>
        <w:t xml:space="preserve">somit </w:t>
      </w:r>
      <w:r w:rsidR="00632D66">
        <w:rPr>
          <w:rFonts w:ascii="Calibri" w:eastAsia="Times New Roman" w:hAnsi="Calibri" w:cs="Calibri"/>
        </w:rPr>
        <w:t>um</w:t>
      </w:r>
      <w:r w:rsidRPr="00E16074">
        <w:rPr>
          <w:rFonts w:ascii="Calibri" w:eastAsia="Times New Roman" w:hAnsi="Calibri" w:cs="Calibri"/>
        </w:rPr>
        <w:t xml:space="preserve"> ein ruhiges Pendant ergänzt. </w:t>
      </w:r>
    </w:p>
    <w:p w:rsidR="00E16074" w:rsidRPr="00E16074" w:rsidRDefault="00E16074" w:rsidP="00E16074">
      <w:pPr>
        <w:ind w:right="-566"/>
        <w:jc w:val="both"/>
        <w:rPr>
          <w:rFonts w:ascii="Calibri" w:eastAsia="Times New Roman" w:hAnsi="Calibri" w:cs="Calibri"/>
        </w:rPr>
      </w:pPr>
    </w:p>
    <w:p w:rsidR="00E16074" w:rsidRPr="00B80E95" w:rsidRDefault="00E16074" w:rsidP="00E16074">
      <w:pPr>
        <w:ind w:right="-566"/>
        <w:jc w:val="both"/>
        <w:rPr>
          <w:rFonts w:ascii="Calibri" w:eastAsia="Times New Roman" w:hAnsi="Calibri" w:cs="Calibri"/>
        </w:rPr>
      </w:pPr>
      <w:r w:rsidRPr="00E16074">
        <w:rPr>
          <w:rFonts w:ascii="Calibri" w:eastAsia="Times New Roman" w:hAnsi="Calibri" w:cs="Calibri"/>
        </w:rPr>
        <w:t>Aufgrund ihrer besonderen Holzstruktur besitzen die EICHE Country Dielen einen sehr lebhaften Charakt</w:t>
      </w:r>
      <w:r w:rsidRPr="00B80E95">
        <w:rPr>
          <w:rFonts w:ascii="Calibri" w:eastAsia="Times New Roman" w:hAnsi="Calibri" w:cs="Calibri"/>
        </w:rPr>
        <w:t>er. Trotz dieser charakterstark</w:t>
      </w:r>
      <w:r w:rsidR="00632D66" w:rsidRPr="00B80E95">
        <w:rPr>
          <w:rFonts w:ascii="Calibri" w:eastAsia="Times New Roman" w:hAnsi="Calibri" w:cs="Calibri"/>
        </w:rPr>
        <w:t>en Maserung ist die Wirkung d</w:t>
      </w:r>
      <w:r w:rsidRPr="00B80E95">
        <w:rPr>
          <w:rFonts w:ascii="Calibri" w:eastAsia="Times New Roman" w:hAnsi="Calibri" w:cs="Calibri"/>
        </w:rPr>
        <w:t>er Naturholzböden dennoch überaus harmonisch. Um diese wohltuende und beruhigende Ausstrahlung zu unterstützen, hat das Traditionsunternehmen mafi in sein Portfolio eine neue Kollektion der EICHE Country Dielen mit gold</w:t>
      </w:r>
      <w:r w:rsidR="00FC1902" w:rsidRPr="00B80E95">
        <w:rPr>
          <w:rFonts w:ascii="Calibri" w:eastAsia="Times New Roman" w:hAnsi="Calibri" w:cs="Calibri"/>
        </w:rPr>
        <w:t xml:space="preserve">enen Verkittungen aufgenommen. </w:t>
      </w:r>
      <w:r w:rsidRPr="00B80E95">
        <w:rPr>
          <w:rFonts w:ascii="Calibri" w:eastAsia="Times New Roman" w:hAnsi="Calibri" w:cs="Calibri"/>
        </w:rPr>
        <w:t>Der edle Ton fügt sich dabei perfekt in das spannungsvolle Farbe</w:t>
      </w:r>
      <w:r w:rsidR="00632D66" w:rsidRPr="00B80E95">
        <w:rPr>
          <w:rFonts w:ascii="Calibri" w:eastAsia="Times New Roman" w:hAnsi="Calibri" w:cs="Calibri"/>
        </w:rPr>
        <w:t>nspiel der Dielen ein und hebt</w:t>
      </w:r>
      <w:r w:rsidRPr="00B80E95">
        <w:rPr>
          <w:rFonts w:ascii="Calibri" w:eastAsia="Times New Roman" w:hAnsi="Calibri" w:cs="Calibri"/>
        </w:rPr>
        <w:t xml:space="preserve"> die natürliche Farbgebung des Eichenholzes</w:t>
      </w:r>
      <w:r w:rsidR="00632D66" w:rsidRPr="00B80E95">
        <w:rPr>
          <w:rFonts w:ascii="Calibri" w:eastAsia="Times New Roman" w:hAnsi="Calibri" w:cs="Calibri"/>
        </w:rPr>
        <w:t xml:space="preserve"> hervor</w:t>
      </w:r>
      <w:r w:rsidRPr="00B80E95">
        <w:rPr>
          <w:rFonts w:ascii="Calibri" w:eastAsia="Times New Roman" w:hAnsi="Calibri" w:cs="Calibri"/>
        </w:rPr>
        <w:t xml:space="preserve">. Die goldene Verkittung sorgt überdies dafür, dass das Ast- und </w:t>
      </w:r>
      <w:proofErr w:type="spellStart"/>
      <w:r w:rsidRPr="00B80E95">
        <w:rPr>
          <w:rFonts w:ascii="Calibri" w:eastAsia="Times New Roman" w:hAnsi="Calibri" w:cs="Calibri"/>
        </w:rPr>
        <w:t>Rissbild</w:t>
      </w:r>
      <w:proofErr w:type="spellEnd"/>
      <w:r w:rsidRPr="00B80E95">
        <w:rPr>
          <w:rFonts w:ascii="Calibri" w:eastAsia="Times New Roman" w:hAnsi="Calibri" w:cs="Calibri"/>
        </w:rPr>
        <w:t xml:space="preserve"> der Eichendielen etwas in den Hintergrund rückt. Das Erscheinungsbild dieses Holzbodens erhält so insgesam</w:t>
      </w:r>
      <w:r w:rsidR="00A55D9E">
        <w:rPr>
          <w:rFonts w:ascii="Calibri" w:eastAsia="Times New Roman" w:hAnsi="Calibri" w:cs="Calibri"/>
        </w:rPr>
        <w:t>t einen ruhigeren Duktus und die</w:t>
      </w:r>
      <w:r w:rsidRPr="00B80E95">
        <w:rPr>
          <w:rFonts w:ascii="Calibri" w:eastAsia="Times New Roman" w:hAnsi="Calibri" w:cs="Calibri"/>
        </w:rPr>
        <w:t xml:space="preserve"> Ast</w:t>
      </w:r>
      <w:r w:rsidR="00632D66" w:rsidRPr="00B80E95">
        <w:rPr>
          <w:rFonts w:ascii="Calibri" w:eastAsia="Times New Roman" w:hAnsi="Calibri" w:cs="Calibri"/>
        </w:rPr>
        <w:t>struktur wird durch die edle Farbgebung weniger stark betont</w:t>
      </w:r>
      <w:r w:rsidRPr="00B80E95">
        <w:rPr>
          <w:rFonts w:ascii="Calibri" w:eastAsia="Times New Roman" w:hAnsi="Calibri" w:cs="Calibri"/>
        </w:rPr>
        <w:t>.</w:t>
      </w:r>
    </w:p>
    <w:p w:rsidR="00E16074" w:rsidRPr="00B80E95" w:rsidRDefault="00E16074" w:rsidP="00E16074">
      <w:pPr>
        <w:ind w:right="-566"/>
        <w:jc w:val="both"/>
        <w:rPr>
          <w:rFonts w:ascii="Calibri" w:eastAsia="Times New Roman" w:hAnsi="Calibri" w:cs="Calibri"/>
        </w:rPr>
      </w:pPr>
    </w:p>
    <w:p w:rsidR="00061E82" w:rsidRDefault="00E16074" w:rsidP="00E16074">
      <w:pPr>
        <w:ind w:right="-566"/>
        <w:jc w:val="both"/>
        <w:rPr>
          <w:rFonts w:ascii="Calibri" w:eastAsia="Times New Roman" w:hAnsi="Calibri" w:cs="Calibri"/>
        </w:rPr>
      </w:pPr>
      <w:r w:rsidRPr="00B80E95">
        <w:rPr>
          <w:rFonts w:ascii="Calibri" w:eastAsia="Times New Roman" w:hAnsi="Calibri" w:cs="Calibri"/>
        </w:rPr>
        <w:t xml:space="preserve">Die </w:t>
      </w:r>
      <w:r w:rsidR="00061E82" w:rsidRPr="00B80E95">
        <w:rPr>
          <w:rFonts w:ascii="Calibri" w:eastAsia="Times New Roman" w:hAnsi="Calibri" w:cs="Calibri"/>
        </w:rPr>
        <w:t xml:space="preserve">Optik der Diele gibt die Natur vor. Äste und Risse sowie eine klare Maserung sind </w:t>
      </w:r>
      <w:r w:rsidR="00B80E95" w:rsidRPr="00B80E95">
        <w:rPr>
          <w:rFonts w:ascii="Calibri" w:eastAsia="Times New Roman" w:hAnsi="Calibri" w:cs="Calibri"/>
        </w:rPr>
        <w:t>Teil der Eiche Country – dem In</w:t>
      </w:r>
      <w:r w:rsidR="00061E82" w:rsidRPr="00B80E95">
        <w:rPr>
          <w:rFonts w:ascii="Calibri" w:eastAsia="Times New Roman" w:hAnsi="Calibri" w:cs="Calibri"/>
        </w:rPr>
        <w:t xml:space="preserve">begriff einer Landhausdiele. Mit den goldenen Verkittungen wird das Produkt flexibler und kann sowohl reduzierten Räumen Seele geben als auch rustikalen Elementen Basis verleihen. Spannend ist auch das Spiel mit den unterschiedlichen Ölfärbungen von </w:t>
      </w:r>
      <w:proofErr w:type="spellStart"/>
      <w:r w:rsidR="00061E82" w:rsidRPr="00B80E95">
        <w:rPr>
          <w:rFonts w:ascii="Calibri" w:eastAsia="Times New Roman" w:hAnsi="Calibri" w:cs="Calibri"/>
        </w:rPr>
        <w:t>natur</w:t>
      </w:r>
      <w:proofErr w:type="spellEnd"/>
      <w:r w:rsidR="00061E82" w:rsidRPr="00B80E95">
        <w:rPr>
          <w:rFonts w:ascii="Calibri" w:eastAsia="Times New Roman" w:hAnsi="Calibri" w:cs="Calibri"/>
        </w:rPr>
        <w:t xml:space="preserve"> über weiß.</w:t>
      </w:r>
      <w:r w:rsidR="00061E82">
        <w:rPr>
          <w:rFonts w:ascii="Calibri" w:eastAsia="Times New Roman" w:hAnsi="Calibri" w:cs="Calibri"/>
        </w:rPr>
        <w:t xml:space="preserve">  </w:t>
      </w:r>
    </w:p>
    <w:p w:rsidR="00E16074" w:rsidRDefault="00E16074" w:rsidP="00E16074">
      <w:pPr>
        <w:ind w:right="-566"/>
        <w:jc w:val="both"/>
        <w:rPr>
          <w:rFonts w:ascii="Calibri" w:eastAsia="Times New Roman" w:hAnsi="Calibri" w:cs="Calibri"/>
        </w:rPr>
      </w:pPr>
    </w:p>
    <w:p w:rsidR="00306D8B" w:rsidRPr="00E16074" w:rsidRDefault="00632D66" w:rsidP="00306D8B">
      <w:pPr>
        <w:ind w:right="-566"/>
        <w:jc w:val="both"/>
        <w:rPr>
          <w:rFonts w:ascii="Calibri" w:eastAsia="Times New Roman" w:hAnsi="Calibri" w:cs="Calibri"/>
        </w:rPr>
      </w:pPr>
      <w:r>
        <w:rPr>
          <w:rFonts w:ascii="Calibri" w:eastAsia="Times New Roman" w:hAnsi="Calibri" w:cs="Calibri"/>
        </w:rPr>
        <w:t>Altbewährtes findet</w:t>
      </w:r>
      <w:r w:rsidR="00E16074" w:rsidRPr="00E16074">
        <w:rPr>
          <w:rFonts w:ascii="Calibri" w:eastAsia="Times New Roman" w:hAnsi="Calibri" w:cs="Calibri"/>
        </w:rPr>
        <w:t xml:space="preserve"> sich aber auch bei der neuesten Kreation aus dem Hause mafi wieder: Die EICHE Country Diele </w:t>
      </w:r>
      <w:proofErr w:type="spellStart"/>
      <w:r w:rsidR="00E16074" w:rsidRPr="00E16074">
        <w:rPr>
          <w:rFonts w:ascii="Calibri" w:eastAsia="Times New Roman" w:hAnsi="Calibri" w:cs="Calibri"/>
        </w:rPr>
        <w:t>gold</w:t>
      </w:r>
      <w:proofErr w:type="spellEnd"/>
      <w:r w:rsidR="00E16074" w:rsidRPr="00E16074">
        <w:rPr>
          <w:rFonts w:ascii="Calibri" w:eastAsia="Times New Roman" w:hAnsi="Calibri" w:cs="Calibri"/>
        </w:rPr>
        <w:t xml:space="preserve"> ist im symmetrischen Drei-Schicht-Aufbau gefertigt und ausschließlich mit natürlichem Öl veredelt – schadstofffrei und ganz ohne Lacke. Insgesamt also ein strapazierfähiger Naturholzboden in edlem Design, der die Herzen von Design- und Hol</w:t>
      </w:r>
      <w:r w:rsidR="00426761">
        <w:rPr>
          <w:rFonts w:ascii="Calibri" w:eastAsia="Times New Roman" w:hAnsi="Calibri" w:cs="Calibri"/>
        </w:rPr>
        <w:t>zliebhabern gleichermaßen höher</w:t>
      </w:r>
      <w:r w:rsidR="00E16074" w:rsidRPr="00E16074">
        <w:rPr>
          <w:rFonts w:ascii="Calibri" w:eastAsia="Times New Roman" w:hAnsi="Calibri" w:cs="Calibri"/>
        </w:rPr>
        <w:t>schlagen lässt.</w:t>
      </w:r>
    </w:p>
    <w:p w:rsidR="00C92E80" w:rsidRDefault="00C92E80" w:rsidP="00306D8B">
      <w:pPr>
        <w:ind w:right="-566"/>
        <w:jc w:val="both"/>
        <w:rPr>
          <w:rFonts w:ascii="Calibri" w:hAnsi="Calibri" w:cs="Calibri"/>
        </w:rPr>
      </w:pPr>
    </w:p>
    <w:p w:rsidR="00C92E80" w:rsidRDefault="00C92E80" w:rsidP="00306D8B">
      <w:pPr>
        <w:ind w:right="-566"/>
        <w:jc w:val="both"/>
        <w:rPr>
          <w:rFonts w:ascii="Calibri" w:hAnsi="Calibri" w:cs="Calibri"/>
        </w:rPr>
      </w:pPr>
    </w:p>
    <w:p w:rsidR="00C92E80" w:rsidRDefault="00C92E80" w:rsidP="00306D8B">
      <w:pPr>
        <w:ind w:right="-566"/>
        <w:jc w:val="both"/>
        <w:rPr>
          <w:rFonts w:ascii="Calibri" w:hAnsi="Calibri" w:cs="Calibri"/>
        </w:rPr>
      </w:pPr>
    </w:p>
    <w:p w:rsidR="00C92E80" w:rsidRDefault="00C92E80" w:rsidP="00306D8B">
      <w:pPr>
        <w:ind w:right="-566"/>
        <w:jc w:val="both"/>
        <w:rPr>
          <w:rFonts w:ascii="Calibri" w:hAnsi="Calibri" w:cs="Calibri"/>
        </w:rPr>
      </w:pPr>
    </w:p>
    <w:p w:rsidR="00C92E80" w:rsidRDefault="00C92E80" w:rsidP="00306D8B">
      <w:pPr>
        <w:ind w:right="-566"/>
        <w:jc w:val="both"/>
        <w:rPr>
          <w:rFonts w:ascii="Calibri" w:hAnsi="Calibri" w:cs="Calibri"/>
        </w:rPr>
      </w:pPr>
    </w:p>
    <w:p w:rsidR="00AF58EF" w:rsidRDefault="00AF58EF" w:rsidP="00306D8B">
      <w:pPr>
        <w:ind w:right="-566"/>
        <w:jc w:val="both"/>
        <w:rPr>
          <w:rFonts w:ascii="Calibri" w:hAnsi="Calibri" w:cs="Calibri"/>
        </w:rPr>
      </w:pPr>
    </w:p>
    <w:p w:rsidR="00AF58EF" w:rsidRDefault="00AF58EF" w:rsidP="00306D8B">
      <w:pPr>
        <w:ind w:right="-566"/>
        <w:jc w:val="both"/>
        <w:rPr>
          <w:rFonts w:ascii="Calibri" w:hAnsi="Calibri" w:cs="Calibri"/>
        </w:rPr>
      </w:pPr>
    </w:p>
    <w:p w:rsidR="00AF58EF" w:rsidRDefault="00AF58EF" w:rsidP="00306D8B">
      <w:pPr>
        <w:ind w:right="-566"/>
        <w:jc w:val="both"/>
        <w:rPr>
          <w:rFonts w:ascii="Calibri" w:hAnsi="Calibri" w:cs="Calibri"/>
        </w:rPr>
      </w:pPr>
    </w:p>
    <w:p w:rsidR="00C92E80" w:rsidRDefault="00C92E80" w:rsidP="00306D8B">
      <w:pPr>
        <w:ind w:right="-566"/>
        <w:jc w:val="both"/>
        <w:rPr>
          <w:rFonts w:ascii="Calibri" w:hAnsi="Calibri" w:cs="Calibri"/>
        </w:rPr>
      </w:pPr>
    </w:p>
    <w:p w:rsidR="00C92E80" w:rsidRDefault="00C92E80" w:rsidP="00306D8B">
      <w:pPr>
        <w:ind w:right="-566"/>
        <w:jc w:val="both"/>
        <w:rPr>
          <w:rFonts w:ascii="Calibri" w:hAnsi="Calibri" w:cs="Calibri"/>
        </w:rPr>
      </w:pPr>
    </w:p>
    <w:p w:rsidR="00C92E80" w:rsidRDefault="00C92E80" w:rsidP="00306D8B">
      <w:pPr>
        <w:ind w:right="-566"/>
        <w:jc w:val="both"/>
        <w:rPr>
          <w:rFonts w:ascii="Calibri" w:hAnsi="Calibri" w:cs="Calibri"/>
        </w:rPr>
      </w:pPr>
    </w:p>
    <w:p w:rsidR="00C92E80" w:rsidRDefault="00C92E80" w:rsidP="00306D8B">
      <w:pPr>
        <w:ind w:right="-566"/>
        <w:jc w:val="both"/>
        <w:rPr>
          <w:rFonts w:ascii="Calibri" w:hAnsi="Calibri" w:cs="Calibri"/>
        </w:rPr>
      </w:pPr>
    </w:p>
    <w:p w:rsidR="00B80E95" w:rsidRDefault="00B80E95" w:rsidP="00306D8B">
      <w:pPr>
        <w:ind w:right="-566"/>
        <w:jc w:val="both"/>
        <w:rPr>
          <w:rFonts w:ascii="Calibri" w:hAnsi="Calibri" w:cs="Calibri"/>
        </w:rPr>
      </w:pPr>
    </w:p>
    <w:p w:rsidR="00C92E80" w:rsidRDefault="00C92E80" w:rsidP="00306D8B">
      <w:pPr>
        <w:ind w:right="-566"/>
        <w:jc w:val="both"/>
        <w:rPr>
          <w:rFonts w:ascii="Calibri" w:hAnsi="Calibri" w:cs="Calibri"/>
        </w:rPr>
      </w:pPr>
    </w:p>
    <w:p w:rsidR="006C16F4" w:rsidRDefault="006C16F4" w:rsidP="006C16F4">
      <w:pPr>
        <w:ind w:right="1411"/>
        <w:jc w:val="both"/>
        <w:rPr>
          <w:rFonts w:ascii="Calibri Light" w:hAnsi="Calibri Light"/>
          <w:b/>
          <w:sz w:val="22"/>
          <w:szCs w:val="22"/>
        </w:rPr>
      </w:pPr>
      <w:r w:rsidRPr="00057D0E">
        <w:rPr>
          <w:rFonts w:ascii="Calibri Light" w:hAnsi="Calibri Light"/>
          <w:b/>
          <w:sz w:val="22"/>
          <w:szCs w:val="22"/>
        </w:rPr>
        <w:lastRenderedPageBreak/>
        <w:t>Bildvorschau:</w:t>
      </w:r>
    </w:p>
    <w:p w:rsidR="000D4791" w:rsidRDefault="002735D6" w:rsidP="006C16F4">
      <w:pPr>
        <w:ind w:right="1411"/>
        <w:jc w:val="both"/>
        <w:rPr>
          <w:rFonts w:ascii="Calibri Light" w:hAnsi="Calibri Light"/>
          <w:b/>
          <w:sz w:val="22"/>
          <w:szCs w:val="22"/>
        </w:rPr>
      </w:pPr>
      <w:r>
        <w:rPr>
          <w:rFonts w:ascii="Calibri Light" w:hAnsi="Calibri Light"/>
          <w:b/>
          <w:noProof/>
          <w:sz w:val="22"/>
          <w:szCs w:val="22"/>
          <w:lang w:eastAsia="zh-TW"/>
        </w:rPr>
        <w:drawing>
          <wp:anchor distT="0" distB="0" distL="114300" distR="114300" simplePos="0" relativeHeight="251660288" behindDoc="0" locked="0" layoutInCell="1" allowOverlap="1">
            <wp:simplePos x="0" y="0"/>
            <wp:positionH relativeFrom="column">
              <wp:posOffset>-33020</wp:posOffset>
            </wp:positionH>
            <wp:positionV relativeFrom="paragraph">
              <wp:posOffset>158115</wp:posOffset>
            </wp:positionV>
            <wp:extent cx="5305425" cy="3536950"/>
            <wp:effectExtent l="19050" t="0" r="9525" b="0"/>
            <wp:wrapSquare wrapText="bothSides"/>
            <wp:docPr id="5" name="Grafik 1" descr="199-ecc0bkw_hmb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199-ecc0bkw_hmb_001.jpg"/>
                    <pic:cNvPicPr>
                      <a:picLocks noChangeAspect="1" noChangeArrowheads="1"/>
                    </pic:cNvPicPr>
                  </pic:nvPicPr>
                  <pic:blipFill>
                    <a:blip r:embed="rId8" cstate="print"/>
                    <a:stretch>
                      <a:fillRect/>
                    </a:stretch>
                  </pic:blipFill>
                  <pic:spPr bwMode="auto">
                    <a:xfrm>
                      <a:off x="0" y="0"/>
                      <a:ext cx="5305425" cy="3536950"/>
                    </a:xfrm>
                    <a:prstGeom prst="rect">
                      <a:avLst/>
                    </a:prstGeom>
                    <a:noFill/>
                    <a:ln w="9525">
                      <a:noFill/>
                      <a:miter lim="800000"/>
                      <a:headEnd/>
                      <a:tailEnd/>
                    </a:ln>
                  </pic:spPr>
                </pic:pic>
              </a:graphicData>
            </a:graphic>
          </wp:anchor>
        </w:drawing>
      </w:r>
    </w:p>
    <w:p w:rsidR="00E26E43" w:rsidRDefault="00A67EDE" w:rsidP="006C16F4">
      <w:pPr>
        <w:ind w:right="1411"/>
        <w:jc w:val="both"/>
        <w:rPr>
          <w:rFonts w:ascii="Calibri Light" w:hAnsi="Calibri Light"/>
          <w:b/>
          <w:sz w:val="22"/>
          <w:szCs w:val="22"/>
        </w:rPr>
      </w:pPr>
      <w:r>
        <w:rPr>
          <w:rFonts w:ascii="Calibri Light" w:hAnsi="Calibri Light"/>
          <w:b/>
          <w:noProof/>
          <w:sz w:val="22"/>
          <w:szCs w:val="22"/>
          <w:lang w:eastAsia="zh-TW"/>
        </w:rPr>
        <w:drawing>
          <wp:anchor distT="0" distB="0" distL="114300" distR="114300" simplePos="0" relativeHeight="251662336" behindDoc="1" locked="0" layoutInCell="1" allowOverlap="1">
            <wp:simplePos x="0" y="0"/>
            <wp:positionH relativeFrom="column">
              <wp:posOffset>-13970</wp:posOffset>
            </wp:positionH>
            <wp:positionV relativeFrom="paragraph">
              <wp:posOffset>144780</wp:posOffset>
            </wp:positionV>
            <wp:extent cx="2590800" cy="1726565"/>
            <wp:effectExtent l="19050" t="0" r="0" b="0"/>
            <wp:wrapTight wrapText="bothSides">
              <wp:wrapPolygon edited="0">
                <wp:start x="-159" y="0"/>
                <wp:lineTo x="-159" y="21449"/>
                <wp:lineTo x="21600" y="21449"/>
                <wp:lineTo x="21600" y="0"/>
                <wp:lineTo x="-159" y="0"/>
              </wp:wrapPolygon>
            </wp:wrapTight>
            <wp:docPr id="1" name="Bild 1" descr="Q:\01_Kunden\mafi\02_Bilder\Dünndiele\mafi_Eiche Molto_gebuerstet weiss geoelt_Ambient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1_Kunden\mafi\02_Bilder\Dünndiele\mafi_Eiche Molto_gebuerstet weiss geoelt_Ambiente 1a.jpg"/>
                    <pic:cNvPicPr>
                      <a:picLocks noChangeAspect="1" noChangeArrowheads="1"/>
                    </pic:cNvPicPr>
                  </pic:nvPicPr>
                  <pic:blipFill>
                    <a:blip r:embed="rId9" cstate="print"/>
                    <a:stretch>
                      <a:fillRect/>
                    </a:stretch>
                  </pic:blipFill>
                  <pic:spPr bwMode="auto">
                    <a:xfrm>
                      <a:off x="0" y="0"/>
                      <a:ext cx="2590800" cy="1726565"/>
                    </a:xfrm>
                    <a:prstGeom prst="rect">
                      <a:avLst/>
                    </a:prstGeom>
                    <a:noFill/>
                    <a:ln w="9525">
                      <a:noFill/>
                      <a:miter lim="800000"/>
                      <a:headEnd/>
                      <a:tailEnd/>
                    </a:ln>
                  </pic:spPr>
                </pic:pic>
              </a:graphicData>
            </a:graphic>
          </wp:anchor>
        </w:drawing>
      </w:r>
      <w:r w:rsidR="00C92E80">
        <w:rPr>
          <w:rFonts w:ascii="Calibri Light" w:hAnsi="Calibri Light"/>
          <w:b/>
          <w:noProof/>
          <w:sz w:val="22"/>
          <w:szCs w:val="22"/>
          <w:lang w:eastAsia="zh-TW"/>
        </w:rPr>
        <w:drawing>
          <wp:anchor distT="0" distB="0" distL="114300" distR="114300" simplePos="0" relativeHeight="251663360" behindDoc="1" locked="0" layoutInCell="1" allowOverlap="1">
            <wp:simplePos x="0" y="0"/>
            <wp:positionH relativeFrom="column">
              <wp:posOffset>-27989</wp:posOffset>
            </wp:positionH>
            <wp:positionV relativeFrom="paragraph">
              <wp:posOffset>141605</wp:posOffset>
            </wp:positionV>
            <wp:extent cx="2601058" cy="1733550"/>
            <wp:effectExtent l="19050" t="0" r="8792" b="0"/>
            <wp:wrapNone/>
            <wp:docPr id="2" name="Bild 2" descr="Q:\01_Kunden\mafi\02_Bilder\Dünndiele\1968-ecc0bkg_000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01_Kunden\mafi\02_Bilder\Dünndiele\1968-ecc0bkg_00000006.jpg"/>
                    <pic:cNvPicPr>
                      <a:picLocks noChangeAspect="1" noChangeArrowheads="1"/>
                    </pic:cNvPicPr>
                  </pic:nvPicPr>
                  <pic:blipFill>
                    <a:blip r:embed="rId10" cstate="print"/>
                    <a:stretch>
                      <a:fillRect/>
                    </a:stretch>
                  </pic:blipFill>
                  <pic:spPr bwMode="auto">
                    <a:xfrm>
                      <a:off x="0" y="0"/>
                      <a:ext cx="2601058" cy="1733550"/>
                    </a:xfrm>
                    <a:prstGeom prst="rect">
                      <a:avLst/>
                    </a:prstGeom>
                    <a:noFill/>
                    <a:ln w="9525">
                      <a:noFill/>
                      <a:miter lim="800000"/>
                      <a:headEnd/>
                      <a:tailEnd/>
                    </a:ln>
                  </pic:spPr>
                </pic:pic>
              </a:graphicData>
            </a:graphic>
          </wp:anchor>
        </w:drawing>
      </w:r>
    </w:p>
    <w:p w:rsidR="00E26E43" w:rsidRDefault="00E26E43"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6C16F4">
      <w:pPr>
        <w:ind w:right="1411"/>
        <w:jc w:val="both"/>
        <w:rPr>
          <w:rFonts w:ascii="Calibri Light" w:hAnsi="Calibri Light"/>
          <w:b/>
          <w:sz w:val="22"/>
          <w:szCs w:val="22"/>
        </w:rPr>
      </w:pPr>
    </w:p>
    <w:p w:rsidR="00C92E80" w:rsidRDefault="00C92E80" w:rsidP="00C92E80">
      <w:pPr>
        <w:rPr>
          <w:rFonts w:ascii="Calibri" w:hAnsi="Calibri"/>
          <w:sz w:val="22"/>
          <w:szCs w:val="22"/>
        </w:rPr>
      </w:pPr>
    </w:p>
    <w:p w:rsidR="00C92E80" w:rsidRDefault="00C92E80" w:rsidP="00C92E80">
      <w:pPr>
        <w:rPr>
          <w:rFonts w:ascii="Calibri" w:hAnsi="Calibri"/>
          <w:sz w:val="22"/>
          <w:szCs w:val="22"/>
        </w:rPr>
      </w:pPr>
      <w:r>
        <w:rPr>
          <w:rFonts w:ascii="Calibri" w:hAnsi="Calibri"/>
          <w:sz w:val="22"/>
          <w:szCs w:val="22"/>
        </w:rPr>
        <w:t>Fotos: mafi</w:t>
      </w:r>
    </w:p>
    <w:p w:rsidR="006C16F4" w:rsidRDefault="006C16F4" w:rsidP="006C16F4">
      <w:pPr>
        <w:rPr>
          <w:rFonts w:ascii="Calibri" w:hAnsi="Calibri"/>
          <w:b/>
          <w:sz w:val="22"/>
          <w:szCs w:val="22"/>
        </w:rPr>
      </w:pPr>
      <w:r>
        <w:rPr>
          <w:rFonts w:ascii="Calibri" w:hAnsi="Calibri"/>
          <w:b/>
          <w:sz w:val="22"/>
          <w:szCs w:val="22"/>
        </w:rPr>
        <w:t>_______________________</w:t>
      </w:r>
    </w:p>
    <w:p w:rsidR="006C16F4" w:rsidRDefault="006C16F4" w:rsidP="006C16F4">
      <w:pPr>
        <w:ind w:right="1411"/>
        <w:jc w:val="both"/>
        <w:rPr>
          <w:rFonts w:ascii="Calibri" w:hAnsi="Calibri"/>
          <w:i/>
          <w:sz w:val="22"/>
          <w:szCs w:val="22"/>
        </w:rPr>
      </w:pPr>
    </w:p>
    <w:p w:rsidR="006C16F4" w:rsidRPr="00EA6548" w:rsidRDefault="006C16F4" w:rsidP="006C16F4">
      <w:pPr>
        <w:ind w:right="1277"/>
        <w:jc w:val="both"/>
        <w:rPr>
          <w:rFonts w:ascii="Calibri" w:hAnsi="Calibri"/>
          <w:i/>
          <w:sz w:val="22"/>
          <w:szCs w:val="22"/>
        </w:rPr>
      </w:pPr>
      <w:r w:rsidRPr="00EA6548">
        <w:rPr>
          <w:rFonts w:ascii="Calibri" w:hAnsi="Calibri"/>
          <w:i/>
          <w:sz w:val="22"/>
          <w:szCs w:val="22"/>
        </w:rPr>
        <w:t>Über mafi</w:t>
      </w:r>
    </w:p>
    <w:p w:rsidR="00AA2270" w:rsidRPr="0087767D" w:rsidRDefault="006C16F4" w:rsidP="0087767D">
      <w:pPr>
        <w:ind w:right="1277"/>
        <w:jc w:val="both"/>
        <w:rPr>
          <w:rFonts w:ascii="Imago Pro Book" w:hAnsi="Imago Pro Book"/>
          <w:sz w:val="16"/>
          <w:szCs w:val="16"/>
        </w:rPr>
      </w:pPr>
      <w:r w:rsidRPr="00EA6548">
        <w:rPr>
          <w:rFonts w:ascii="Calibri" w:hAnsi="Calibri"/>
          <w:i/>
          <w:sz w:val="22"/>
          <w:szCs w:val="22"/>
        </w:rPr>
        <w:t>mafi ist eine familiengeführte Manufaktur für Naturholzböden aus Schneegattern in Oberösterreich. Unter Verwendung von 100% natürlichen Materialien, die frei von Giftstoffen und mit rein natürlichen Ölen veredelt werden, entstehen bei mafi einzigartige Holzfußböden in verschiedenen Farben, Strukturen und Veredelungen. mafi verantwortet und kontrolliert die gesamte Wertschöpfungskette der Holzböden vom Stamm bis zur Diele, produziert ausschließlich in Österreich und fertigt auftragsbezogen nach individuellen Kundenwünschen. 100% Transparenz made in Austria.</w:t>
      </w:r>
    </w:p>
    <w:sectPr w:rsidR="00AA2270" w:rsidRPr="0087767D" w:rsidSect="006256E3">
      <w:headerReference w:type="even" r:id="rId11"/>
      <w:headerReference w:type="default" r:id="rId12"/>
      <w:headerReference w:type="first" r:id="rId13"/>
      <w:pgSz w:w="11900" w:h="16840"/>
      <w:pgMar w:top="1417" w:right="2969"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39" w:rsidRDefault="00423839">
      <w:r>
        <w:separator/>
      </w:r>
    </w:p>
  </w:endnote>
  <w:endnote w:type="continuationSeparator" w:id="0">
    <w:p w:rsidR="00423839" w:rsidRDefault="00423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ago Pro Book">
    <w:altName w:val="Segoe UI"/>
    <w:panose1 w:val="00000000000000000000"/>
    <w:charset w:val="00"/>
    <w:family w:val="swiss"/>
    <w:notTrueType/>
    <w:pitch w:val="variable"/>
    <w:sig w:usb0="A00002AF" w:usb1="5000205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39" w:rsidRDefault="00423839">
      <w:r>
        <w:separator/>
      </w:r>
    </w:p>
  </w:footnote>
  <w:footnote w:type="continuationSeparator" w:id="0">
    <w:p w:rsidR="00423839" w:rsidRDefault="00423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DE" w:rsidRDefault="002E066A">
    <w:pPr>
      <w:pStyle w:val="Kopfzeile"/>
    </w:pPr>
    <w:r w:rsidRPr="002E066A">
      <w:rPr>
        <w:szCs w:val="20"/>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3" type="#_x0000_t75" style="position:absolute;margin-left:0;margin-top:0;width:595.2pt;height:841.7pt;z-index:-251659776;mso-wrap-edited:f;mso-position-horizontal:center;mso-position-horizontal-relative:margin;mso-position-vertical:center;mso-position-vertical-relative:margin" wrapcoords="-27 0 -27 21580 21600 21580 21600 0 -27 0">
          <v:imagedata r:id="rId1" o:title="1204MF01_BRIEFPAPIER_AT_20120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DE" w:rsidRDefault="00A67EDE">
    <w:pPr>
      <w:pStyle w:val="Kopfzeile"/>
    </w:pPr>
    <w:r>
      <w:rPr>
        <w:noProof/>
        <w:lang w:eastAsia="zh-TW"/>
      </w:rPr>
      <w:drawing>
        <wp:anchor distT="0" distB="0" distL="114300" distR="114300" simplePos="0" relativeHeight="251658752" behindDoc="1" locked="0" layoutInCell="1" allowOverlap="1">
          <wp:simplePos x="0" y="0"/>
          <wp:positionH relativeFrom="column">
            <wp:posOffset>-961390</wp:posOffset>
          </wp:positionH>
          <wp:positionV relativeFrom="paragraph">
            <wp:posOffset>-560705</wp:posOffset>
          </wp:positionV>
          <wp:extent cx="7658735" cy="10830560"/>
          <wp:effectExtent l="19050" t="0" r="0" b="0"/>
          <wp:wrapNone/>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658735" cy="10830560"/>
                  </a:xfrm>
                  <a:prstGeom prst="rect">
                    <a:avLst/>
                  </a:prstGeom>
                  <a:noFill/>
                  <a:ln w="9525">
                    <a:noFill/>
                    <a:miter lim="800000"/>
                    <a:headEnd/>
                    <a:tailEnd/>
                  </a:ln>
                </pic:spPr>
              </pic:pic>
            </a:graphicData>
          </a:graphic>
        </wp:anchor>
      </w:drawing>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DE" w:rsidRDefault="002E066A">
    <w:pPr>
      <w:pStyle w:val="Kopfzeile"/>
    </w:pPr>
    <w:r w:rsidRPr="002E066A">
      <w:rPr>
        <w:szCs w:val="20"/>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4" type="#_x0000_t75" style="position:absolute;margin-left:0;margin-top:0;width:595.2pt;height:841.7pt;z-index:-251658752;mso-wrap-edited:f;mso-position-horizontal:center;mso-position-horizontal-relative:margin;mso-position-vertical:center;mso-position-vertical-relative:margin" wrapcoords="-27 0 -27 21580 21600 21580 21600 0 -27 0">
          <v:imagedata r:id="rId1" o:title="1204MF01_BRIEFPAPIER_AT_20120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7AD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TayMDG3NDA3NzM0MDdU0lEKTi0uzszPAykwrAUArqdyYCwAAAA="/>
  </w:docVars>
  <w:rsids>
    <w:rsidRoot w:val="00B24A06"/>
    <w:rsid w:val="0000628D"/>
    <w:rsid w:val="000203BE"/>
    <w:rsid w:val="00045141"/>
    <w:rsid w:val="000514AF"/>
    <w:rsid w:val="00055133"/>
    <w:rsid w:val="00061E82"/>
    <w:rsid w:val="0006615C"/>
    <w:rsid w:val="00075DA2"/>
    <w:rsid w:val="0009005F"/>
    <w:rsid w:val="000A745A"/>
    <w:rsid w:val="000B4321"/>
    <w:rsid w:val="000C3774"/>
    <w:rsid w:val="000C3D64"/>
    <w:rsid w:val="000C7B83"/>
    <w:rsid w:val="000D2E7E"/>
    <w:rsid w:val="000D4791"/>
    <w:rsid w:val="000D6915"/>
    <w:rsid w:val="00102A47"/>
    <w:rsid w:val="0012528D"/>
    <w:rsid w:val="00145380"/>
    <w:rsid w:val="001557C9"/>
    <w:rsid w:val="001600A2"/>
    <w:rsid w:val="00161B78"/>
    <w:rsid w:val="0018187E"/>
    <w:rsid w:val="00225515"/>
    <w:rsid w:val="00230B07"/>
    <w:rsid w:val="00234F27"/>
    <w:rsid w:val="00236173"/>
    <w:rsid w:val="00237916"/>
    <w:rsid w:val="00250134"/>
    <w:rsid w:val="00253D5E"/>
    <w:rsid w:val="0026595A"/>
    <w:rsid w:val="00265C56"/>
    <w:rsid w:val="0026701D"/>
    <w:rsid w:val="002708AB"/>
    <w:rsid w:val="002735D6"/>
    <w:rsid w:val="00273B57"/>
    <w:rsid w:val="00282FC1"/>
    <w:rsid w:val="00287441"/>
    <w:rsid w:val="002A0F03"/>
    <w:rsid w:val="002A21B0"/>
    <w:rsid w:val="002A7C0A"/>
    <w:rsid w:val="002D029C"/>
    <w:rsid w:val="002E066A"/>
    <w:rsid w:val="002F1DB2"/>
    <w:rsid w:val="002F2AF0"/>
    <w:rsid w:val="003019C0"/>
    <w:rsid w:val="00306D8B"/>
    <w:rsid w:val="003220FC"/>
    <w:rsid w:val="0035515D"/>
    <w:rsid w:val="0038357D"/>
    <w:rsid w:val="00396FA1"/>
    <w:rsid w:val="003A316F"/>
    <w:rsid w:val="003B553A"/>
    <w:rsid w:val="003B5E56"/>
    <w:rsid w:val="003B68DC"/>
    <w:rsid w:val="003C14AE"/>
    <w:rsid w:val="003C32D4"/>
    <w:rsid w:val="003D029B"/>
    <w:rsid w:val="003D1026"/>
    <w:rsid w:val="003E214A"/>
    <w:rsid w:val="003F6106"/>
    <w:rsid w:val="00407A92"/>
    <w:rsid w:val="00423839"/>
    <w:rsid w:val="00426761"/>
    <w:rsid w:val="00427372"/>
    <w:rsid w:val="00460B01"/>
    <w:rsid w:val="00464AE5"/>
    <w:rsid w:val="0048756B"/>
    <w:rsid w:val="004B09E5"/>
    <w:rsid w:val="004B1B2D"/>
    <w:rsid w:val="004B79D4"/>
    <w:rsid w:val="00517186"/>
    <w:rsid w:val="0052588F"/>
    <w:rsid w:val="005274FD"/>
    <w:rsid w:val="005311AF"/>
    <w:rsid w:val="00562A72"/>
    <w:rsid w:val="00574A93"/>
    <w:rsid w:val="005857DD"/>
    <w:rsid w:val="005A4E22"/>
    <w:rsid w:val="005C3BE9"/>
    <w:rsid w:val="005D6A43"/>
    <w:rsid w:val="00603C31"/>
    <w:rsid w:val="006256E3"/>
    <w:rsid w:val="00631DF0"/>
    <w:rsid w:val="00632D66"/>
    <w:rsid w:val="00641035"/>
    <w:rsid w:val="006461AC"/>
    <w:rsid w:val="006525EA"/>
    <w:rsid w:val="0068569F"/>
    <w:rsid w:val="006861F9"/>
    <w:rsid w:val="00694F55"/>
    <w:rsid w:val="006A1237"/>
    <w:rsid w:val="006A6B99"/>
    <w:rsid w:val="006A7C1B"/>
    <w:rsid w:val="006C16F4"/>
    <w:rsid w:val="006D6C27"/>
    <w:rsid w:val="006D71A4"/>
    <w:rsid w:val="006F5EC4"/>
    <w:rsid w:val="007105B9"/>
    <w:rsid w:val="00717223"/>
    <w:rsid w:val="00732E3A"/>
    <w:rsid w:val="007467D2"/>
    <w:rsid w:val="00753313"/>
    <w:rsid w:val="0075385B"/>
    <w:rsid w:val="00753A8C"/>
    <w:rsid w:val="00767E58"/>
    <w:rsid w:val="00777888"/>
    <w:rsid w:val="00784017"/>
    <w:rsid w:val="0079402D"/>
    <w:rsid w:val="007A1026"/>
    <w:rsid w:val="007B0049"/>
    <w:rsid w:val="007D0A35"/>
    <w:rsid w:val="007D19D2"/>
    <w:rsid w:val="007D5942"/>
    <w:rsid w:val="007E0910"/>
    <w:rsid w:val="00805016"/>
    <w:rsid w:val="00812FD2"/>
    <w:rsid w:val="00825F08"/>
    <w:rsid w:val="008378E5"/>
    <w:rsid w:val="00846691"/>
    <w:rsid w:val="00865FA3"/>
    <w:rsid w:val="00870E8D"/>
    <w:rsid w:val="00877046"/>
    <w:rsid w:val="0087767D"/>
    <w:rsid w:val="00886378"/>
    <w:rsid w:val="008A4069"/>
    <w:rsid w:val="008B2426"/>
    <w:rsid w:val="008E476B"/>
    <w:rsid w:val="008E5A60"/>
    <w:rsid w:val="00903C6F"/>
    <w:rsid w:val="00913288"/>
    <w:rsid w:val="0091691A"/>
    <w:rsid w:val="00934166"/>
    <w:rsid w:val="0093667A"/>
    <w:rsid w:val="009412B9"/>
    <w:rsid w:val="00944E07"/>
    <w:rsid w:val="00951470"/>
    <w:rsid w:val="00951720"/>
    <w:rsid w:val="0096233E"/>
    <w:rsid w:val="00962C66"/>
    <w:rsid w:val="00972D7D"/>
    <w:rsid w:val="009E41A9"/>
    <w:rsid w:val="009F27EA"/>
    <w:rsid w:val="00A00F26"/>
    <w:rsid w:val="00A04BA8"/>
    <w:rsid w:val="00A134A9"/>
    <w:rsid w:val="00A150B6"/>
    <w:rsid w:val="00A301D9"/>
    <w:rsid w:val="00A32A53"/>
    <w:rsid w:val="00A3701C"/>
    <w:rsid w:val="00A4503C"/>
    <w:rsid w:val="00A55D9E"/>
    <w:rsid w:val="00A57369"/>
    <w:rsid w:val="00A67EDE"/>
    <w:rsid w:val="00A85FC3"/>
    <w:rsid w:val="00A86DA4"/>
    <w:rsid w:val="00A91899"/>
    <w:rsid w:val="00AA1EA9"/>
    <w:rsid w:val="00AA2270"/>
    <w:rsid w:val="00AA29AB"/>
    <w:rsid w:val="00AA2C70"/>
    <w:rsid w:val="00AB27A5"/>
    <w:rsid w:val="00AB7B53"/>
    <w:rsid w:val="00AD0F74"/>
    <w:rsid w:val="00AF0390"/>
    <w:rsid w:val="00AF58EF"/>
    <w:rsid w:val="00B00DA8"/>
    <w:rsid w:val="00B0114F"/>
    <w:rsid w:val="00B21607"/>
    <w:rsid w:val="00B24A06"/>
    <w:rsid w:val="00B27F5D"/>
    <w:rsid w:val="00B42197"/>
    <w:rsid w:val="00B45DF4"/>
    <w:rsid w:val="00B4711D"/>
    <w:rsid w:val="00B512D8"/>
    <w:rsid w:val="00B518F1"/>
    <w:rsid w:val="00B51E74"/>
    <w:rsid w:val="00B5681D"/>
    <w:rsid w:val="00B62E2C"/>
    <w:rsid w:val="00B73BF7"/>
    <w:rsid w:val="00B7713C"/>
    <w:rsid w:val="00B80E95"/>
    <w:rsid w:val="00BC3015"/>
    <w:rsid w:val="00BC3ABE"/>
    <w:rsid w:val="00BC7B64"/>
    <w:rsid w:val="00BD410F"/>
    <w:rsid w:val="00BD56F3"/>
    <w:rsid w:val="00BE041D"/>
    <w:rsid w:val="00C154BC"/>
    <w:rsid w:val="00C3786E"/>
    <w:rsid w:val="00C515EB"/>
    <w:rsid w:val="00C85F59"/>
    <w:rsid w:val="00C92E80"/>
    <w:rsid w:val="00CA300B"/>
    <w:rsid w:val="00CB023A"/>
    <w:rsid w:val="00CB4A29"/>
    <w:rsid w:val="00CC3CC7"/>
    <w:rsid w:val="00CE57A9"/>
    <w:rsid w:val="00D078C0"/>
    <w:rsid w:val="00D411B7"/>
    <w:rsid w:val="00D44B0D"/>
    <w:rsid w:val="00D47A6E"/>
    <w:rsid w:val="00D615F8"/>
    <w:rsid w:val="00D81350"/>
    <w:rsid w:val="00DB368B"/>
    <w:rsid w:val="00DC47A1"/>
    <w:rsid w:val="00DC66DA"/>
    <w:rsid w:val="00DD36B4"/>
    <w:rsid w:val="00DD6A8C"/>
    <w:rsid w:val="00DD6EB7"/>
    <w:rsid w:val="00DE1085"/>
    <w:rsid w:val="00DF2276"/>
    <w:rsid w:val="00E16074"/>
    <w:rsid w:val="00E228C9"/>
    <w:rsid w:val="00E26E43"/>
    <w:rsid w:val="00E275A3"/>
    <w:rsid w:val="00E45BA8"/>
    <w:rsid w:val="00E5663D"/>
    <w:rsid w:val="00E73795"/>
    <w:rsid w:val="00E92CF7"/>
    <w:rsid w:val="00EA2C79"/>
    <w:rsid w:val="00EA2E9A"/>
    <w:rsid w:val="00EE1F0A"/>
    <w:rsid w:val="00F03563"/>
    <w:rsid w:val="00F077D8"/>
    <w:rsid w:val="00F31C06"/>
    <w:rsid w:val="00F57263"/>
    <w:rsid w:val="00F72C65"/>
    <w:rsid w:val="00F8128B"/>
    <w:rsid w:val="00F918B7"/>
    <w:rsid w:val="00FA0DD9"/>
    <w:rsid w:val="00FA7269"/>
    <w:rsid w:val="00FC1902"/>
    <w:rsid w:val="00FC6422"/>
    <w:rsid w:val="00FD1576"/>
    <w:rsid w:val="00FD6E12"/>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9B7"/>
    <w:rPr>
      <w:sz w:val="24"/>
      <w:szCs w:val="24"/>
      <w:lang w:eastAsia="de-DE"/>
    </w:rPr>
  </w:style>
  <w:style w:type="paragraph" w:styleId="berschrift1">
    <w:name w:val="heading 1"/>
    <w:basedOn w:val="Standard"/>
    <w:link w:val="berschrift1Zchn"/>
    <w:uiPriority w:val="9"/>
    <w:qFormat/>
    <w:rsid w:val="00DB368B"/>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DB368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461A"/>
    <w:pPr>
      <w:tabs>
        <w:tab w:val="center" w:pos="4703"/>
        <w:tab w:val="right" w:pos="9406"/>
      </w:tabs>
    </w:pPr>
  </w:style>
  <w:style w:type="paragraph" w:styleId="Fuzeile">
    <w:name w:val="footer"/>
    <w:basedOn w:val="Standard"/>
    <w:semiHidden/>
    <w:rsid w:val="006F461A"/>
    <w:pPr>
      <w:tabs>
        <w:tab w:val="center" w:pos="4703"/>
        <w:tab w:val="right" w:pos="9406"/>
      </w:tabs>
    </w:pPr>
  </w:style>
  <w:style w:type="paragraph" w:styleId="Sprechblasentext">
    <w:name w:val="Balloon Text"/>
    <w:basedOn w:val="Standard"/>
    <w:link w:val="SprechblasentextZchn"/>
    <w:uiPriority w:val="99"/>
    <w:semiHidden/>
    <w:unhideWhenUsed/>
    <w:rsid w:val="00AA2270"/>
    <w:rPr>
      <w:rFonts w:ascii="Segoe UI" w:hAnsi="Segoe UI"/>
      <w:sz w:val="18"/>
      <w:szCs w:val="18"/>
    </w:rPr>
  </w:style>
  <w:style w:type="character" w:customStyle="1" w:styleId="SprechblasentextZchn">
    <w:name w:val="Sprechblasentext Zchn"/>
    <w:link w:val="Sprechblasentext"/>
    <w:uiPriority w:val="99"/>
    <w:semiHidden/>
    <w:rsid w:val="00AA2270"/>
    <w:rPr>
      <w:rFonts w:ascii="Segoe UI" w:hAnsi="Segoe UI" w:cs="Segoe UI"/>
      <w:sz w:val="18"/>
      <w:szCs w:val="18"/>
      <w:lang w:val="de-DE" w:eastAsia="de-DE"/>
    </w:rPr>
  </w:style>
  <w:style w:type="character" w:customStyle="1" w:styleId="description">
    <w:name w:val="description"/>
    <w:basedOn w:val="Absatz-Standardschriftart"/>
    <w:rsid w:val="00DF2276"/>
  </w:style>
  <w:style w:type="character" w:customStyle="1" w:styleId="berschrift1Zchn">
    <w:name w:val="Überschrift 1 Zchn"/>
    <w:basedOn w:val="Absatz-Standardschriftart"/>
    <w:link w:val="berschrift1"/>
    <w:uiPriority w:val="9"/>
    <w:rsid w:val="00DB368B"/>
    <w:rPr>
      <w:b/>
      <w:bCs/>
      <w:kern w:val="36"/>
      <w:sz w:val="48"/>
      <w:szCs w:val="48"/>
    </w:rPr>
  </w:style>
  <w:style w:type="character" w:customStyle="1" w:styleId="infobox">
    <w:name w:val="infobox"/>
    <w:basedOn w:val="Absatz-Standardschriftart"/>
    <w:rsid w:val="00DB368B"/>
  </w:style>
  <w:style w:type="character" w:customStyle="1" w:styleId="berschrift2Zchn">
    <w:name w:val="Überschrift 2 Zchn"/>
    <w:basedOn w:val="Absatz-Standardschriftart"/>
    <w:link w:val="berschrift2"/>
    <w:uiPriority w:val="9"/>
    <w:semiHidden/>
    <w:rsid w:val="00DB368B"/>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DB368B"/>
    <w:pPr>
      <w:spacing w:before="100" w:beforeAutospacing="1" w:after="100" w:afterAutospacing="1"/>
    </w:pPr>
  </w:style>
  <w:style w:type="character" w:styleId="Hyperlink">
    <w:name w:val="Hyperlink"/>
    <w:basedOn w:val="Absatz-Standardschriftart"/>
    <w:uiPriority w:val="99"/>
    <w:semiHidden/>
    <w:unhideWhenUsed/>
    <w:rsid w:val="003220FC"/>
    <w:rPr>
      <w:color w:val="0000FF"/>
      <w:u w:val="single"/>
    </w:rPr>
  </w:style>
</w:styles>
</file>

<file path=word/webSettings.xml><?xml version="1.0" encoding="utf-8"?>
<w:webSettings xmlns:r="http://schemas.openxmlformats.org/officeDocument/2006/relationships" xmlns:w="http://schemas.openxmlformats.org/wordprocessingml/2006/main">
  <w:divs>
    <w:div w:id="438527019">
      <w:bodyDiv w:val="1"/>
      <w:marLeft w:val="0"/>
      <w:marRight w:val="0"/>
      <w:marTop w:val="0"/>
      <w:marBottom w:val="0"/>
      <w:divBdr>
        <w:top w:val="none" w:sz="0" w:space="0" w:color="auto"/>
        <w:left w:val="none" w:sz="0" w:space="0" w:color="auto"/>
        <w:bottom w:val="none" w:sz="0" w:space="0" w:color="auto"/>
        <w:right w:val="none" w:sz="0" w:space="0" w:color="auto"/>
      </w:divBdr>
    </w:div>
    <w:div w:id="1648437683">
      <w:bodyDiv w:val="1"/>
      <w:marLeft w:val="0"/>
      <w:marRight w:val="0"/>
      <w:marTop w:val="0"/>
      <w:marBottom w:val="0"/>
      <w:divBdr>
        <w:top w:val="none" w:sz="0" w:space="0" w:color="auto"/>
        <w:left w:val="none" w:sz="0" w:space="0" w:color="auto"/>
        <w:bottom w:val="none" w:sz="0" w:space="0" w:color="auto"/>
        <w:right w:val="none" w:sz="0" w:space="0" w:color="auto"/>
      </w:divBdr>
    </w:div>
    <w:div w:id="20131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76E3-7065-4505-B352-A76099C6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grafikaRtelier</Company>
  <LinksUpToDate>false</LinksUpToDate>
  <CharactersWithSpaces>2722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Vassilakis</dc:creator>
  <dc:description>Stand 2012-02-02</dc:description>
  <cp:lastModifiedBy>GeSK</cp:lastModifiedBy>
  <cp:revision>3</cp:revision>
  <cp:lastPrinted>2017-08-02T13:10:00Z</cp:lastPrinted>
  <dcterms:created xsi:type="dcterms:W3CDTF">2017-08-03T12:10:00Z</dcterms:created>
  <dcterms:modified xsi:type="dcterms:W3CDTF">2017-08-03T12:12:00Z</dcterms:modified>
</cp:coreProperties>
</file>